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A1" w:rsidRDefault="00505755">
      <w:bookmarkStart w:id="0" w:name="_GoBack"/>
      <w:bookmarkEnd w:id="0"/>
      <w:r w:rsidRPr="00505755">
        <w:rPr>
          <w:rStyle w:val="fontstyle01"/>
          <w:lang w:val="fr-FR"/>
        </w:rPr>
        <w:t>1.4. Les consuls</w:t>
      </w:r>
      <w:r w:rsidRPr="00505755">
        <w:rPr>
          <w:b/>
          <w:bCs/>
          <w:color w:val="000000"/>
          <w:sz w:val="28"/>
          <w:szCs w:val="28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Sous l’autorité des ambassadeurs, les consuls, diplomates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nommés par le ministre des Affaires étrangèresn sont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responsables à l’étranger de la communauté française expatriée.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Ils ont à charge une circonscription qui peut être un pays entier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ou une partie du territoire. La responsabilité de protéger les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Français hors des frontières de leur pays concerne aussi bien les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touristes que les compatriotes installés duralement à l’étranger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dont une grande partie se fait immatriculer au consulat de son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pays de résidence.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La fonction consulaire est bien antérieure à l’établissement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des relation diplomatiques. Le problème de la protection des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nationaux en pays étrangers s’était déjà posé dès l’Antiquité.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Mais l’institution consulaire remonte aux Croisades, avec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l’affectation, dans les ports méditerranéens des consuls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marchands chargés de faciliter le commerce et de protéger ceux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qui s’y adonnaient dans les ports et pays concernés. L’institution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se developpa par la suite et elle n’a cessé d’évoluer au fil des</w:t>
      </w:r>
      <w:r w:rsidRPr="00505755">
        <w:rPr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25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siècles. Les relations consulaires sont régies par le texte, toujours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en vigueur, de la Convention de Vienne du 24 avril 1963.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sz w:val="24"/>
          <w:szCs w:val="24"/>
          <w:lang w:val="fr-FR"/>
        </w:rPr>
        <w:t>Les postes consulaires</w:t>
      </w:r>
      <w:r w:rsidRPr="00505755">
        <w:rPr>
          <w:b/>
          <w:bCs/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 xml:space="preserve">Aujourd’hui entre les postes consulaires on distingue </w:t>
      </w:r>
      <w:r w:rsidRPr="00505755">
        <w:rPr>
          <w:rStyle w:val="fontstyle01"/>
          <w:b w:val="0"/>
          <w:bCs w:val="0"/>
          <w:i/>
          <w:iCs/>
          <w:sz w:val="24"/>
          <w:szCs w:val="24"/>
          <w:lang w:val="fr-FR"/>
        </w:rPr>
        <w:t>les</w:t>
      </w:r>
      <w:r w:rsidRPr="00505755">
        <w:rPr>
          <w:i/>
          <w:iCs/>
          <w:color w:val="000000"/>
          <w:lang w:val="fr-FR"/>
        </w:rPr>
        <w:br/>
      </w:r>
      <w:r w:rsidRPr="00505755">
        <w:rPr>
          <w:rStyle w:val="fontstyle01"/>
          <w:b w:val="0"/>
          <w:bCs w:val="0"/>
          <w:i/>
          <w:iCs/>
          <w:sz w:val="24"/>
          <w:szCs w:val="24"/>
          <w:lang w:val="fr-FR"/>
        </w:rPr>
        <w:t>consulats généraux</w:t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 xml:space="preserve">, </w:t>
      </w:r>
      <w:r w:rsidRPr="00505755">
        <w:rPr>
          <w:rStyle w:val="fontstyle01"/>
          <w:b w:val="0"/>
          <w:bCs w:val="0"/>
          <w:i/>
          <w:iCs/>
          <w:sz w:val="24"/>
          <w:szCs w:val="24"/>
          <w:lang w:val="fr-FR"/>
        </w:rPr>
        <w:t xml:space="preserve">les consulats </w:t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 xml:space="preserve">et </w:t>
      </w:r>
      <w:r w:rsidRPr="00505755">
        <w:rPr>
          <w:rStyle w:val="fontstyle01"/>
          <w:b w:val="0"/>
          <w:bCs w:val="0"/>
          <w:i/>
          <w:iCs/>
          <w:sz w:val="24"/>
          <w:szCs w:val="24"/>
          <w:lang w:val="fr-FR"/>
        </w:rPr>
        <w:t>les agences consulaires</w:t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i/>
          <w:iCs/>
          <w:sz w:val="24"/>
          <w:szCs w:val="24"/>
          <w:lang w:val="fr-FR"/>
        </w:rPr>
        <w:t xml:space="preserve">Les consulats généraux </w:t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ont une fonction politique plus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importante et ont à leur tête un diplomate de rang élevé, issu de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la filière diplomatique, ministre plénipo-tentiaire ou proche de ce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grade.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i/>
          <w:iCs/>
          <w:sz w:val="24"/>
          <w:szCs w:val="24"/>
          <w:lang w:val="fr-FR"/>
        </w:rPr>
        <w:t xml:space="preserve">Le consul </w:t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appartient, lui, à la carrière dite consulaire qui se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spécialisera dans cette fonction.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i/>
          <w:iCs/>
          <w:sz w:val="24"/>
          <w:szCs w:val="24"/>
          <w:lang w:val="fr-FR"/>
        </w:rPr>
        <w:t xml:space="preserve">Les agences consulaires </w:t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sont tenues par des consuls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honoraires, ressortissants du pays de séjour bénéficiant d’une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réputation incontestable, parlant notre langue, et qui peuvent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résoudre ou contribuer à résoudre les cas difficiles concernant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nos ressortissants grâce à leurs contacts et à leur réseau. Ils sont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généralement benevoles. Les agences consulaires rattachées à un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consulat.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sz w:val="24"/>
          <w:szCs w:val="24"/>
          <w:lang w:val="fr-FR"/>
        </w:rPr>
        <w:t>Commission consulaire et Exequatur</w:t>
      </w:r>
      <w:r w:rsidRPr="00505755">
        <w:rPr>
          <w:b/>
          <w:bCs/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Les fonctionnaires consulaires de carrières sont munis, à leur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départ, d’une « Commission consulaire », qui correspond pour le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titulaire, vis-a-vis des autorités locales, aux lettres de créance de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l’ambassadeur auprès du chef de l’Etat.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Le chef de poste consulaire est nommé par le président de la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République. L’autorisation d’exercer ses fonctions est donnée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par l’Etat étranger sous la forme d’un « Exequatur », valable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pour la zone d’activité du consul, appelée « Circonscription</w:t>
      </w:r>
      <w:r w:rsidRPr="00505755">
        <w:rPr>
          <w:color w:val="000000"/>
          <w:lang w:val="fr-FR"/>
        </w:rPr>
        <w:br/>
      </w:r>
      <w:r w:rsidRPr="00505755">
        <w:rPr>
          <w:rStyle w:val="fontstyle01"/>
          <w:b w:val="0"/>
          <w:bCs w:val="0"/>
          <w:sz w:val="24"/>
          <w:szCs w:val="24"/>
          <w:lang w:val="fr-FR"/>
        </w:rPr>
        <w:t>consulaire ».</w:t>
      </w:r>
      <w:r w:rsidRPr="00505755">
        <w:rPr>
          <w:lang w:val="fr-FR"/>
        </w:rPr>
        <w:br/>
      </w:r>
    </w:p>
    <w:sectPr w:rsidR="0098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C"/>
    <w:rsid w:val="0007740C"/>
    <w:rsid w:val="00505755"/>
    <w:rsid w:val="00540EA8"/>
    <w:rsid w:val="009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00FBF-A294-4947-BB2F-297F8BD8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575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2022-10-01T18:54:00Z</dcterms:created>
  <dcterms:modified xsi:type="dcterms:W3CDTF">2022-10-01T18:54:00Z</dcterms:modified>
</cp:coreProperties>
</file>